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83" w:rsidRDefault="00EE29C6" w:rsidP="00EE29C6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แบบทดสอบก่อนเรียน</w:t>
      </w:r>
      <w:r w:rsidR="00480CED">
        <w:rPr>
          <w:rFonts w:ascii="TH SarabunIT๙" w:hAnsi="TH SarabunIT๙" w:cs="TH SarabunIT๙"/>
          <w:sz w:val="34"/>
          <w:szCs w:val="34"/>
        </w:rPr>
        <w:t>-</w:t>
      </w:r>
      <w:r w:rsidR="00480CED">
        <w:rPr>
          <w:rFonts w:ascii="TH SarabunIT๙" w:hAnsi="TH SarabunIT๙" w:cs="TH SarabunIT๙" w:hint="cs"/>
          <w:sz w:val="34"/>
          <w:szCs w:val="34"/>
          <w:cs/>
        </w:rPr>
        <w:t>หลังเรียน ปรับพื้นฐานกฎหมาย ม.4</w:t>
      </w:r>
    </w:p>
    <w:p w:rsidR="00480CED" w:rsidRPr="00EE29C6" w:rsidRDefault="00480CED" w:rsidP="00EE29C6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๑. ข้อใดให้ความหมายของคำว่า “กฎหมาย” ได้ถูกต้องที่สุด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  ก. จารีตประเพณี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  ข. ข้อบังคับของรัฐบาล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  ค. สิ่งที่จะปฏิบัติหรือไม่ปฏิบัติตามก็ได้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  ง.  กฎเกณฑ์ข้อบังคับความประพฤติของ บุคคลที่ออกโดย</w:t>
      </w:r>
      <w:proofErr w:type="spellStart"/>
      <w:r w:rsidRPr="00EE29C6">
        <w:rPr>
          <w:rFonts w:ascii="TH SarabunIT๙" w:hAnsi="TH SarabunIT๙" w:cs="TH SarabunIT๙"/>
          <w:sz w:val="34"/>
          <w:szCs w:val="34"/>
          <w:cs/>
        </w:rPr>
        <w:t>รัฎฐาธิปัตย์</w:t>
      </w:r>
      <w:proofErr w:type="spellEnd"/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ข้อ ๒. ข้อใดเป็นกฎหมายไทยในสมัยสุโขทัย </w:t>
      </w:r>
    </w:p>
    <w:p w:rsidR="00000000" w:rsidRPr="00EE29C6" w:rsidRDefault="00FF28C1" w:rsidP="00EE29C6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กฎหมายตราสามดวง</w:t>
      </w:r>
    </w:p>
    <w:p w:rsidR="00000000" w:rsidRPr="00EE29C6" w:rsidRDefault="00FF28C1" w:rsidP="00EE29C6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พระราชศาสตร์</w:t>
      </w:r>
    </w:p>
    <w:p w:rsidR="00000000" w:rsidRPr="00EE29C6" w:rsidRDefault="00FF28C1" w:rsidP="00EE29C6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คัมภีร์ธรรมศาสตร์</w:t>
      </w:r>
    </w:p>
    <w:p w:rsidR="00000000" w:rsidRPr="00EE29C6" w:rsidRDefault="00FF28C1" w:rsidP="00EE29C6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4"/>
          <w:szCs w:val="34"/>
          <w:cs/>
        </w:rPr>
      </w:pPr>
      <w:proofErr w:type="spellStart"/>
      <w:r w:rsidRPr="00EE29C6">
        <w:rPr>
          <w:rFonts w:ascii="TH SarabunIT๙" w:hAnsi="TH SarabunIT๙" w:cs="TH SarabunIT๙"/>
          <w:sz w:val="34"/>
          <w:szCs w:val="34"/>
          <w:cs/>
        </w:rPr>
        <w:t>มัง</w:t>
      </w:r>
      <w:proofErr w:type="spellEnd"/>
      <w:r w:rsidRPr="00EE29C6">
        <w:rPr>
          <w:rFonts w:ascii="TH SarabunIT๙" w:hAnsi="TH SarabunIT๙" w:cs="TH SarabunIT๙"/>
          <w:sz w:val="34"/>
          <w:szCs w:val="34"/>
          <w:cs/>
        </w:rPr>
        <w:t>รายศาสตร์</w:t>
      </w:r>
    </w:p>
    <w:p w:rsidR="00EE29C6" w:rsidRPr="00EE29C6" w:rsidRDefault="00EE29C6" w:rsidP="005B7C8B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๓. ข้อใดหมายถึงกฎหมายทั่วไปที่พระเจ้าแผ่นดินตราขึ้นมาเพื่อกำหนดกฎเกณฑ์ในพระราชอาณาจักรในสมัยอยุธยา</w:t>
      </w:r>
      <w:r w:rsidRPr="00EE29C6">
        <w:rPr>
          <w:rFonts w:ascii="TH SarabunIT๙" w:hAnsi="TH SarabunIT๙" w:cs="TH SarabunIT๙"/>
          <w:sz w:val="34"/>
          <w:szCs w:val="34"/>
          <w:cs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คัมภีร์พระธรรมศาสตร์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พราราชศาสตร์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พระราชกำหนดบทพระอัยการ</w:t>
      </w:r>
    </w:p>
    <w:p w:rsidR="00EE29C6" w:rsidRPr="00EE29C6" w:rsidRDefault="005B7C8B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="00EE29C6" w:rsidRPr="00EE29C6">
        <w:rPr>
          <w:rFonts w:ascii="TH SarabunIT๙" w:hAnsi="TH SarabunIT๙" w:cs="TH SarabunIT๙"/>
          <w:sz w:val="34"/>
          <w:szCs w:val="34"/>
          <w:cs/>
        </w:rPr>
        <w:t xml:space="preserve">ง. </w:t>
      </w:r>
      <w:proofErr w:type="spellStart"/>
      <w:r w:rsidR="00EE29C6" w:rsidRPr="00EE29C6">
        <w:rPr>
          <w:rFonts w:ascii="TH SarabunIT๙" w:hAnsi="TH SarabunIT๙" w:cs="TH SarabunIT๙"/>
          <w:sz w:val="34"/>
          <w:szCs w:val="34"/>
          <w:cs/>
        </w:rPr>
        <w:t>มัง</w:t>
      </w:r>
      <w:proofErr w:type="spellEnd"/>
      <w:r w:rsidR="00EE29C6" w:rsidRPr="00EE29C6">
        <w:rPr>
          <w:rFonts w:ascii="TH SarabunIT๙" w:hAnsi="TH SarabunIT๙" w:cs="TH SarabunIT๙"/>
          <w:sz w:val="34"/>
          <w:szCs w:val="34"/>
          <w:cs/>
        </w:rPr>
        <w:t xml:space="preserve">รายศาสตร์    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๔. ระบบกฎหมายที่ใช้ในปัจจุบันนิยมใช้อยู่สองระบบ คือข้อใด</w:t>
      </w:r>
    </w:p>
    <w:p w:rsidR="00000000" w:rsidRPr="00EE29C6" w:rsidRDefault="00FF28C1" w:rsidP="005B7C8B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ระบบ </w:t>
      </w:r>
      <w:r w:rsidRPr="00EE29C6">
        <w:rPr>
          <w:rFonts w:ascii="TH SarabunIT๙" w:hAnsi="TH SarabunIT๙" w:cs="TH SarabunIT๙"/>
          <w:sz w:val="34"/>
          <w:szCs w:val="34"/>
        </w:rPr>
        <w:t>Common Law</w:t>
      </w:r>
    </w:p>
    <w:p w:rsidR="00000000" w:rsidRPr="00EE29C6" w:rsidRDefault="00FF28C1" w:rsidP="005B7C8B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ระบบ </w:t>
      </w:r>
      <w:r w:rsidRPr="00EE29C6">
        <w:rPr>
          <w:rFonts w:ascii="TH SarabunIT๙" w:hAnsi="TH SarabunIT๙" w:cs="TH SarabunIT๙"/>
          <w:sz w:val="34"/>
          <w:szCs w:val="34"/>
        </w:rPr>
        <w:t>Civil Law</w:t>
      </w:r>
    </w:p>
    <w:p w:rsidR="00000000" w:rsidRPr="00EE29C6" w:rsidRDefault="00FF28C1" w:rsidP="005B7C8B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ถูกทั้งข้อ ก. และ ข.</w:t>
      </w:r>
    </w:p>
    <w:p w:rsidR="00000000" w:rsidRPr="00EE29C6" w:rsidRDefault="00FF28C1" w:rsidP="005B7C8B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ไม่มีข้อถูก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๕. กฎหมายลายลักษณ์อักษร เริ่มต้นจากการรวบรวมกฎหมายจารีประเพณี มาบันทึกเป็นลายลักษณ์อักษรไว้ใน กฎหมายใด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กฎหมายสิบสองโต๊ะ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กฎหมายสิบสามโต๊ะ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กฎหมายสิบสี่โต๊ะ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กฎหมายสิบห้าโต๊ะ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๖. ข้อใดต่อไปนี้ถูกต้อง</w:t>
      </w:r>
    </w:p>
    <w:p w:rsidR="00000000" w:rsidRPr="00EE29C6" w:rsidRDefault="00FF28C1" w:rsidP="005B7C8B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ตราพระราชสีห์เป็นตราประทับ สมุหนายก</w:t>
      </w:r>
    </w:p>
    <w:p w:rsidR="00000000" w:rsidRPr="00EE29C6" w:rsidRDefault="00FF28C1" w:rsidP="005B7C8B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ตราคชสีห์เป็นตราประทับ โกษ</w:t>
      </w:r>
      <w:proofErr w:type="spellStart"/>
      <w:r w:rsidRPr="00EE29C6">
        <w:rPr>
          <w:rFonts w:ascii="TH SarabunIT๙" w:hAnsi="TH SarabunIT๙" w:cs="TH SarabunIT๙"/>
          <w:sz w:val="34"/>
          <w:szCs w:val="34"/>
          <w:cs/>
        </w:rPr>
        <w:t>าธิ</w:t>
      </w:r>
      <w:proofErr w:type="spellEnd"/>
      <w:r w:rsidRPr="00EE29C6">
        <w:rPr>
          <w:rFonts w:ascii="TH SarabunIT๙" w:hAnsi="TH SarabunIT๙" w:cs="TH SarabunIT๙"/>
          <w:sz w:val="34"/>
          <w:szCs w:val="34"/>
          <w:cs/>
        </w:rPr>
        <w:t>บดี</w:t>
      </w:r>
    </w:p>
    <w:p w:rsidR="00000000" w:rsidRPr="00EE29C6" w:rsidRDefault="00FF28C1" w:rsidP="005B7C8B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ตราบัวแก้วเป็นตราประทับ สม</w:t>
      </w:r>
      <w:proofErr w:type="spellStart"/>
      <w:r w:rsidRPr="00EE29C6">
        <w:rPr>
          <w:rFonts w:ascii="TH SarabunIT๙" w:hAnsi="TH SarabunIT๙" w:cs="TH SarabunIT๙"/>
          <w:sz w:val="34"/>
          <w:szCs w:val="34"/>
          <w:cs/>
        </w:rPr>
        <w:t>ุห</w:t>
      </w:r>
      <w:proofErr w:type="spellEnd"/>
      <w:r w:rsidRPr="00EE29C6">
        <w:rPr>
          <w:rFonts w:ascii="TH SarabunIT๙" w:hAnsi="TH SarabunIT๙" w:cs="TH SarabunIT๙"/>
          <w:sz w:val="34"/>
          <w:szCs w:val="34"/>
          <w:cs/>
        </w:rPr>
        <w:t>พระกลาโหม</w:t>
      </w:r>
    </w:p>
    <w:p w:rsidR="00000000" w:rsidRDefault="00FF28C1" w:rsidP="005B7C8B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ตราสามดวงเป็นตราประทับ พระมหากษัตริย์</w:t>
      </w:r>
    </w:p>
    <w:p w:rsidR="000F2C0D" w:rsidRDefault="000F2C0D" w:rsidP="000F2C0D">
      <w:pPr>
        <w:pStyle w:val="a3"/>
        <w:rPr>
          <w:rFonts w:ascii="TH SarabunIT๙" w:hAnsi="TH SarabunIT๙" w:cs="TH SarabunIT๙"/>
          <w:sz w:val="34"/>
          <w:szCs w:val="34"/>
        </w:rPr>
      </w:pPr>
    </w:p>
    <w:p w:rsidR="000F2C0D" w:rsidRDefault="000F2C0D" w:rsidP="000F2C0D">
      <w:pPr>
        <w:pStyle w:val="a3"/>
        <w:rPr>
          <w:rFonts w:ascii="TH SarabunIT๙" w:hAnsi="TH SarabunIT๙" w:cs="TH SarabunIT๙"/>
          <w:sz w:val="34"/>
          <w:szCs w:val="34"/>
        </w:rPr>
      </w:pPr>
    </w:p>
    <w:p w:rsidR="000F2C0D" w:rsidRPr="00EE29C6" w:rsidRDefault="000F2C0D" w:rsidP="000F2C0D">
      <w:pPr>
        <w:pStyle w:val="a3"/>
        <w:rPr>
          <w:rFonts w:ascii="TH SarabunIT๙" w:hAnsi="TH SarabunIT๙" w:cs="TH SarabunIT๙" w:hint="cs"/>
          <w:sz w:val="34"/>
          <w:szCs w:val="34"/>
          <w:cs/>
        </w:rPr>
      </w:pP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ข้อ ๗. กฎหมายลักษณอาญา ร.ศ. ๑๒๗ ตราขึ้นในสมัยรัชกาลใด 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ก. </w:t>
      </w:r>
      <w:r w:rsidRPr="00EE29C6">
        <w:rPr>
          <w:rFonts w:ascii="TH SarabunIT๙" w:hAnsi="TH SarabunIT๙" w:cs="TH SarabunIT๙"/>
          <w:sz w:val="34"/>
          <w:szCs w:val="34"/>
          <w:cs/>
        </w:rPr>
        <w:t>รัชกาล ที่ 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ข. </w:t>
      </w:r>
      <w:r w:rsidRPr="00EE29C6">
        <w:rPr>
          <w:rFonts w:ascii="TH SarabunIT๙" w:hAnsi="TH SarabunIT๙" w:cs="TH SarabunIT๙"/>
          <w:sz w:val="34"/>
          <w:szCs w:val="34"/>
          <w:cs/>
        </w:rPr>
        <w:t>รัชการลที่ ๕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ค. </w:t>
      </w:r>
      <w:r w:rsidRPr="00EE29C6">
        <w:rPr>
          <w:rFonts w:ascii="TH SarabunIT๙" w:hAnsi="TH SarabunIT๙" w:cs="TH SarabunIT๙"/>
          <w:sz w:val="34"/>
          <w:szCs w:val="34"/>
          <w:cs/>
        </w:rPr>
        <w:t>รัชกาลที่ ๖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ง. </w:t>
      </w:r>
      <w:r w:rsidRPr="00EE29C6">
        <w:rPr>
          <w:rFonts w:ascii="TH SarabunIT๙" w:hAnsi="TH SarabunIT๙" w:cs="TH SarabunIT๙"/>
          <w:sz w:val="34"/>
          <w:szCs w:val="34"/>
          <w:cs/>
        </w:rPr>
        <w:t>รัชการที่ ๗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๘. ระบบกฎหมายของไทยใช้ระบบใด ตามอย่างประเทศใด</w:t>
      </w:r>
    </w:p>
    <w:p w:rsidR="00000000" w:rsidRPr="00EE29C6" w:rsidRDefault="00FF28C1" w:rsidP="005B7C8B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</w:rPr>
        <w:t xml:space="preserve">Common Law </w:t>
      </w:r>
      <w:r w:rsidRPr="00EE29C6">
        <w:rPr>
          <w:rFonts w:ascii="TH SarabunIT๙" w:hAnsi="TH SarabunIT๙" w:cs="TH SarabunIT๙"/>
          <w:sz w:val="34"/>
          <w:szCs w:val="34"/>
          <w:cs/>
        </w:rPr>
        <w:t>ประเทศ อังกฤษ</w:t>
      </w:r>
    </w:p>
    <w:p w:rsidR="00000000" w:rsidRPr="00EE29C6" w:rsidRDefault="00FF28C1" w:rsidP="005B7C8B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</w:rPr>
        <w:t xml:space="preserve">Civil </w:t>
      </w:r>
      <w:proofErr w:type="spellStart"/>
      <w:proofErr w:type="gramStart"/>
      <w:r w:rsidRPr="00EE29C6">
        <w:rPr>
          <w:rFonts w:ascii="TH SarabunIT๙" w:hAnsi="TH SarabunIT๙" w:cs="TH SarabunIT๙"/>
          <w:sz w:val="34"/>
          <w:szCs w:val="34"/>
        </w:rPr>
        <w:t>LaW</w:t>
      </w:r>
      <w:proofErr w:type="spellEnd"/>
      <w:r w:rsidRPr="00EE29C6">
        <w:rPr>
          <w:rFonts w:ascii="TH SarabunIT๙" w:hAnsi="TH SarabunIT๙" w:cs="TH SarabunIT๙"/>
          <w:sz w:val="34"/>
          <w:szCs w:val="34"/>
        </w:rPr>
        <w:t xml:space="preserve">  </w:t>
      </w:r>
      <w:r w:rsidRPr="00EE29C6">
        <w:rPr>
          <w:rFonts w:ascii="TH SarabunIT๙" w:hAnsi="TH SarabunIT๙" w:cs="TH SarabunIT๙"/>
          <w:sz w:val="34"/>
          <w:szCs w:val="34"/>
          <w:cs/>
        </w:rPr>
        <w:t>ประเทศ</w:t>
      </w:r>
      <w:proofErr w:type="gramEnd"/>
      <w:r w:rsidRPr="00EE29C6">
        <w:rPr>
          <w:rFonts w:ascii="TH SarabunIT๙" w:hAnsi="TH SarabunIT๙" w:cs="TH SarabunIT๙"/>
          <w:sz w:val="34"/>
          <w:szCs w:val="34"/>
          <w:cs/>
        </w:rPr>
        <w:t xml:space="preserve"> อังกฤษ</w:t>
      </w:r>
    </w:p>
    <w:p w:rsidR="00000000" w:rsidRPr="00EE29C6" w:rsidRDefault="00FF28C1" w:rsidP="005B7C8B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</w:rPr>
        <w:t xml:space="preserve">Common </w:t>
      </w:r>
      <w:proofErr w:type="gramStart"/>
      <w:r w:rsidRPr="00EE29C6">
        <w:rPr>
          <w:rFonts w:ascii="TH SarabunIT๙" w:hAnsi="TH SarabunIT๙" w:cs="TH SarabunIT๙"/>
          <w:sz w:val="34"/>
          <w:szCs w:val="34"/>
        </w:rPr>
        <w:t xml:space="preserve">Law </w:t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ประเทศ</w:t>
      </w:r>
      <w:proofErr w:type="gramEnd"/>
      <w:r w:rsidRPr="00EE29C6">
        <w:rPr>
          <w:rFonts w:ascii="TH SarabunIT๙" w:hAnsi="TH SarabunIT๙" w:cs="TH SarabunIT๙"/>
          <w:sz w:val="34"/>
          <w:szCs w:val="34"/>
          <w:cs/>
        </w:rPr>
        <w:t xml:space="preserve"> ฝรั่งเศสประเทศภาคพื้นยุโรป</w:t>
      </w:r>
    </w:p>
    <w:p w:rsidR="00000000" w:rsidRPr="00EE29C6" w:rsidRDefault="00FF28C1" w:rsidP="005B7C8B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</w:rPr>
        <w:t>Civil Law</w:t>
      </w:r>
      <w:r w:rsidRPr="00EE29C6">
        <w:rPr>
          <w:rFonts w:ascii="TH SarabunIT๙" w:hAnsi="TH SarabunIT๙" w:cs="TH SarabunIT๙"/>
          <w:sz w:val="34"/>
          <w:szCs w:val="34"/>
          <w:cs/>
        </w:rPr>
        <w:t xml:space="preserve"> ป</w:t>
      </w:r>
      <w:r w:rsidRPr="00EE29C6">
        <w:rPr>
          <w:rFonts w:ascii="TH SarabunIT๙" w:hAnsi="TH SarabunIT๙" w:cs="TH SarabunIT๙"/>
          <w:sz w:val="34"/>
          <w:szCs w:val="34"/>
          <w:cs/>
        </w:rPr>
        <w:t>ระเทศ ฝรั่งเศส และประเทศภาคพื้นยุโรป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ข้อ ๙. ข้อใดคือยุคของกฎหมายที่นักกฎหมายมีการคิดหลักทางกฎหมายเพื่อจัดการกับปัญหาแทนจารีตประเพณี 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ยุคกฎหมายชาวบ้าน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ยุคกฎหมายของนักกฎหมาย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ยุคกฎหมายเทคนิค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ยุคกฎหมายนานาชาติ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๑๐. คำว่า “</w:t>
      </w:r>
      <w:proofErr w:type="spellStart"/>
      <w:r w:rsidRPr="00EE29C6">
        <w:rPr>
          <w:rFonts w:ascii="TH SarabunIT๙" w:hAnsi="TH SarabunIT๙" w:cs="TH SarabunIT๙"/>
          <w:sz w:val="34"/>
          <w:szCs w:val="34"/>
          <w:cs/>
        </w:rPr>
        <w:t>รัฎฐาธิปัตย์</w:t>
      </w:r>
      <w:proofErr w:type="spellEnd"/>
      <w:r w:rsidRPr="00EE29C6">
        <w:rPr>
          <w:rFonts w:ascii="TH SarabunIT๙" w:hAnsi="TH SarabunIT๙" w:cs="TH SarabunIT๙"/>
          <w:sz w:val="34"/>
          <w:szCs w:val="34"/>
          <w:cs/>
        </w:rPr>
        <w:t>” ของไทยในปัจจุบันหมายถึงใคร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ก. ศาล      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ข. นายกรัฐมนตรี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ค. รัฐสภา   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     ง. พระมหากษัตริย์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๑๑. การแบ่งประเภทของกฎหมายตามลักษณะแห่งการใช้กฎหมายจะแบ่งได้ตามข้อใด</w:t>
      </w:r>
    </w:p>
    <w:p w:rsidR="00000000" w:rsidRPr="00EE29C6" w:rsidRDefault="00FF28C1" w:rsidP="005B7C8B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กฎหมายเอกชน–กฎหมายมหาชน</w:t>
      </w:r>
    </w:p>
    <w:p w:rsidR="00000000" w:rsidRPr="00EE29C6" w:rsidRDefault="00FF28C1" w:rsidP="005B7C8B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กฎหมายเอกชน–กฎหมายร</w:t>
      </w:r>
      <w:r w:rsidRPr="00EE29C6">
        <w:rPr>
          <w:rFonts w:ascii="TH SarabunIT๙" w:hAnsi="TH SarabunIT๙" w:cs="TH SarabunIT๙"/>
          <w:sz w:val="34"/>
          <w:szCs w:val="34"/>
          <w:cs/>
        </w:rPr>
        <w:t>ะหว่างประเทศ</w:t>
      </w:r>
    </w:p>
    <w:p w:rsidR="00000000" w:rsidRPr="00EE29C6" w:rsidRDefault="00FF28C1" w:rsidP="005B7C8B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กฎหมายสารบัญญัติ–</w:t>
      </w:r>
      <w:r w:rsidRPr="00EE29C6">
        <w:rPr>
          <w:rFonts w:ascii="TH SarabunIT๙" w:hAnsi="TH SarabunIT๙" w:cs="TH SarabunIT๙"/>
          <w:sz w:val="34"/>
          <w:szCs w:val="34"/>
          <w:cs/>
        </w:rPr>
        <w:t>กฎหมาย</w:t>
      </w:r>
      <w:r w:rsidRPr="00EE29C6">
        <w:rPr>
          <w:rFonts w:ascii="TH SarabunIT๙" w:hAnsi="TH SarabunIT๙" w:cs="TH SarabunIT๙"/>
          <w:sz w:val="34"/>
          <w:szCs w:val="34"/>
          <w:cs/>
        </w:rPr>
        <w:t>วิธีสบัญ</w:t>
      </w:r>
      <w:r w:rsidRPr="00EE29C6">
        <w:rPr>
          <w:rFonts w:ascii="TH SarabunIT๙" w:hAnsi="TH SarabunIT๙" w:cs="TH SarabunIT๙"/>
          <w:sz w:val="34"/>
          <w:szCs w:val="34"/>
          <w:cs/>
        </w:rPr>
        <w:t>ญัติ</w:t>
      </w:r>
    </w:p>
    <w:p w:rsidR="00000000" w:rsidRPr="00EE29C6" w:rsidRDefault="00FF28C1" w:rsidP="005B7C8B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กฎหมายสารบัญญัติ–กฎหมายระหว่างประเทศ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๑๒. การแบ่งประเภทของกฎหมายตามความสัมพันธ์ของผู้ที่ต้องเกี่ยวข้องหรือถูกใช้บังคับแบ่งได้อย่างไร</w:t>
      </w:r>
    </w:p>
    <w:p w:rsidR="00000000" w:rsidRPr="00EE29C6" w:rsidRDefault="00FF28C1" w:rsidP="005B7C8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กฎหมายเอกชน–กฎหมายมหาชน</w:t>
      </w:r>
    </w:p>
    <w:p w:rsidR="00000000" w:rsidRPr="00EE29C6" w:rsidRDefault="00FF28C1" w:rsidP="005B7C8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กฎหมายเอกชน–กฎหมายระหว่างประเทศ</w:t>
      </w:r>
    </w:p>
    <w:p w:rsidR="00000000" w:rsidRPr="00EE29C6" w:rsidRDefault="00FF28C1" w:rsidP="005B7C8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กฎหมายสารบัญญัติ–กฎหมายวิธีสบัญญัติ</w:t>
      </w:r>
    </w:p>
    <w:p w:rsidR="00000000" w:rsidRPr="00EE29C6" w:rsidRDefault="00FF28C1" w:rsidP="005B7C8B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กฎหมายสารบัญญัติ–กฎหมายระหว่างประเทศ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๑๓. กฎหมายมหาชนหมายถึงข้อใด</w:t>
      </w:r>
    </w:p>
    <w:p w:rsidR="00000000" w:rsidRPr="00EE29C6" w:rsidRDefault="00FF28C1" w:rsidP="005B7C8B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เป็นกฎหมายที่บัญญัติถึงความส</w:t>
      </w:r>
      <w:r w:rsidRPr="00EE29C6">
        <w:rPr>
          <w:rFonts w:ascii="TH SarabunIT๙" w:hAnsi="TH SarabunIT๙" w:cs="TH SarabunIT๙"/>
          <w:sz w:val="34"/>
          <w:szCs w:val="34"/>
          <w:cs/>
        </w:rPr>
        <w:t>ัมพันธ์ระหว่างรัฐกับเอกชน</w:t>
      </w:r>
    </w:p>
    <w:p w:rsidR="00000000" w:rsidRPr="00EE29C6" w:rsidRDefault="00FF28C1" w:rsidP="005B7C8B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เป็นกฎหมายที่บัญญัติถึงความสัมพันธ์ระหว่างเอกชนต่อเอกชน</w:t>
      </w:r>
    </w:p>
    <w:p w:rsidR="00000000" w:rsidRPr="00EE29C6" w:rsidRDefault="00FF28C1" w:rsidP="005B7C8B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เป็นกฎหมายที่บัญญัติถึงความยิ่</w:t>
      </w:r>
      <w:r w:rsidRPr="00EE29C6">
        <w:rPr>
          <w:rFonts w:ascii="TH SarabunIT๙" w:hAnsi="TH SarabunIT๙" w:cs="TH SarabunIT๙"/>
          <w:sz w:val="34"/>
          <w:szCs w:val="34"/>
          <w:cs/>
        </w:rPr>
        <w:t>งใหญ่ของรัฐบาล</w:t>
      </w:r>
    </w:p>
    <w:p w:rsidR="00000000" w:rsidRDefault="00FF28C1" w:rsidP="005B7C8B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เป็นกฎหมายที่กำหนดตามความเกี่ยวพันระหว่างประเทศต่อประเทศ</w:t>
      </w:r>
    </w:p>
    <w:p w:rsidR="000F2C0D" w:rsidRDefault="000F2C0D" w:rsidP="000F2C0D">
      <w:pPr>
        <w:pStyle w:val="a3"/>
        <w:rPr>
          <w:rFonts w:ascii="TH SarabunIT๙" w:hAnsi="TH SarabunIT๙" w:cs="TH SarabunIT๙"/>
          <w:sz w:val="34"/>
          <w:szCs w:val="34"/>
        </w:rPr>
      </w:pPr>
    </w:p>
    <w:p w:rsidR="000F2C0D" w:rsidRPr="00EE29C6" w:rsidRDefault="000F2C0D" w:rsidP="000F2C0D">
      <w:pPr>
        <w:pStyle w:val="a3"/>
        <w:rPr>
          <w:rFonts w:ascii="TH SarabunIT๙" w:hAnsi="TH SarabunIT๙" w:cs="TH SarabunIT๙" w:hint="cs"/>
          <w:sz w:val="34"/>
          <w:szCs w:val="34"/>
          <w:cs/>
        </w:rPr>
      </w:pP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ข้อ ๑๔. ข้อใดคือกฎหมายมหาชน ทั้งหมด </w:t>
      </w:r>
    </w:p>
    <w:p w:rsidR="00000000" w:rsidRPr="00EE29C6" w:rsidRDefault="00FF28C1" w:rsidP="005B7C8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 รัฐธรรมนูญ กฎหมายปกครอง</w:t>
      </w:r>
    </w:p>
    <w:p w:rsidR="00000000" w:rsidRPr="00EE29C6" w:rsidRDefault="00FF28C1" w:rsidP="005B7C8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 กฎหมายแพ่งและพาณิขน์ กฎหมายปกครอง</w:t>
      </w:r>
    </w:p>
    <w:p w:rsidR="00000000" w:rsidRPr="00EE29C6" w:rsidRDefault="00FF28C1" w:rsidP="005B7C8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 รัฐธรรมนูญ กฎหมายแพ่งและพาณิขน์</w:t>
      </w:r>
    </w:p>
    <w:p w:rsidR="00EE29C6" w:rsidRDefault="00EE29C6" w:rsidP="005B7C8B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 กฎหมายแพ่งและพาณิขน์ พระราชบัญญัติอาวุธปืน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๑๕. กฎหมายเอกชนหมายถึงข้อใด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เป็นกฎหมายที่บัญญัติถึงความสัมพันธ์ระหว่างรัฐกับเอกชน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เป็นกฎหมายที่บัญญัติถึงความสัมพันธ์ระหว่างเอกชนต่อเอกชน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เป็นกฎหมายที่บัญญัติถึงความยิ่งใหญ่ของรัฐบาล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เป็นกฎหมายที่กำหนดตามความเกี่ยวพันระหว่างประเทศต่อประเทศ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๑๖. ข้อใดคือกฎหมายเอกชน</w:t>
      </w:r>
    </w:p>
    <w:p w:rsidR="00000000" w:rsidRPr="00EE29C6" w:rsidRDefault="00FF28C1" w:rsidP="005B7C8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</w:t>
      </w:r>
    </w:p>
    <w:p w:rsidR="00000000" w:rsidRPr="00EE29C6" w:rsidRDefault="00FF28C1" w:rsidP="005B7C8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กฎหมายปกครอง</w:t>
      </w:r>
    </w:p>
    <w:p w:rsidR="00000000" w:rsidRPr="00EE29C6" w:rsidRDefault="00FF28C1" w:rsidP="005B7C8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กฎหมายระหว่างประเทศ</w:t>
      </w:r>
    </w:p>
    <w:p w:rsidR="00000000" w:rsidRPr="00EE29C6" w:rsidRDefault="00FF28C1" w:rsidP="005B7C8B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</w:t>
      </w:r>
      <w:r w:rsidRPr="00EE29C6">
        <w:rPr>
          <w:rFonts w:ascii="TH SarabunIT๙" w:hAnsi="TH SarabunIT๙" w:cs="TH SarabunIT๙"/>
          <w:sz w:val="34"/>
          <w:szCs w:val="34"/>
          <w:cs/>
        </w:rPr>
        <w:t>แพ่งและพาณิชย์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๑๗. กฎหมายที่ว่าด้วยความสัมพันธ์ระหว่างรัฐกับรัฐเป็นกฎหมายในข้อใด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กฎหมายสารบัญญัติ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กฎหมายหมายมหาชน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กฎหมายเอกชน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กฎหมายระหว่างประเทศ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๑๘.กฎหมายใดเป็นกฎหมายลำดับศักดิ์ต่ำสุด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ประมวลกฎหมาย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พระราชกำหนด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กฎกระทรวง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ข้อบัญญัติท้องถิ่น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๑๙. กฎหมายใดเป็นกฎหมายที่ตราขึ้นในเวลาที่บ้านเมืองเกิดภาวะฉุกเฉิน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ก. ประมวลกฎหมาย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ข. พระราชกำหนด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ค. กฎกระทรวง</w:t>
      </w:r>
      <w:r w:rsidRPr="00EE29C6">
        <w:rPr>
          <w:rFonts w:ascii="TH SarabunIT๙" w:hAnsi="TH SarabunIT๙" w:cs="TH SarabunIT๙"/>
          <w:sz w:val="34"/>
          <w:szCs w:val="34"/>
        </w:rPr>
        <w:br/>
      </w:r>
      <w:r w:rsidR="005B7C8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EE29C6">
        <w:rPr>
          <w:rFonts w:ascii="TH SarabunIT๙" w:hAnsi="TH SarabunIT๙" w:cs="TH SarabunIT๙"/>
          <w:sz w:val="34"/>
          <w:szCs w:val="34"/>
          <w:cs/>
        </w:rPr>
        <w:t>ง. ข้อบัญญัติท้องถิ่น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 xml:space="preserve">ข้อ ๒๐. ข้อใดคือกฎหมายรัฐธรรมนูญ </w:t>
      </w:r>
    </w:p>
    <w:p w:rsidR="00000000" w:rsidRPr="00EE29C6" w:rsidRDefault="00FF28C1" w:rsidP="005B7C8B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กฎหมายมหาชน</w:t>
      </w:r>
    </w:p>
    <w:p w:rsidR="00000000" w:rsidRPr="00EE29C6" w:rsidRDefault="00FF28C1" w:rsidP="005B7C8B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กฎหมายสูงสุด</w:t>
      </w:r>
    </w:p>
    <w:p w:rsidR="00000000" w:rsidRPr="00EE29C6" w:rsidRDefault="00FF28C1" w:rsidP="005B7C8B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ข้อ ก และ ข้อ ข ถูก</w:t>
      </w:r>
    </w:p>
    <w:p w:rsidR="00000000" w:rsidRPr="00EE29C6" w:rsidRDefault="00FF28C1" w:rsidP="005B7C8B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4"/>
          <w:szCs w:val="34"/>
          <w:cs/>
        </w:rPr>
      </w:pPr>
      <w:r w:rsidRPr="00EE29C6">
        <w:rPr>
          <w:rFonts w:ascii="TH SarabunIT๙" w:hAnsi="TH SarabunIT๙" w:cs="TH SarabunIT๙"/>
          <w:sz w:val="34"/>
          <w:szCs w:val="34"/>
          <w:cs/>
        </w:rPr>
        <w:t>กฎหมายอาญา</w:t>
      </w: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  <w:bookmarkStart w:id="0" w:name="_GoBack"/>
      <w:bookmarkEnd w:id="0"/>
    </w:p>
    <w:p w:rsidR="00EE29C6" w:rsidRPr="00EE29C6" w:rsidRDefault="00EE29C6" w:rsidP="00EE29C6">
      <w:pPr>
        <w:pStyle w:val="a3"/>
        <w:rPr>
          <w:rFonts w:ascii="TH SarabunIT๙" w:hAnsi="TH SarabunIT๙" w:cs="TH SarabunIT๙"/>
          <w:sz w:val="34"/>
          <w:szCs w:val="34"/>
          <w:cs/>
        </w:rPr>
      </w:pPr>
    </w:p>
    <w:sectPr w:rsidR="00EE29C6" w:rsidRPr="00EE29C6" w:rsidSect="003F1DC8">
      <w:headerReference w:type="default" r:id="rId7"/>
      <w:pgSz w:w="11906" w:h="16838" w:code="9"/>
      <w:pgMar w:top="851" w:right="99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C1" w:rsidRDefault="00FF28C1" w:rsidP="000F2C0D">
      <w:pPr>
        <w:spacing w:after="0" w:line="240" w:lineRule="auto"/>
      </w:pPr>
      <w:r>
        <w:separator/>
      </w:r>
    </w:p>
  </w:endnote>
  <w:endnote w:type="continuationSeparator" w:id="0">
    <w:p w:rsidR="00FF28C1" w:rsidRDefault="00FF28C1" w:rsidP="000F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C1" w:rsidRDefault="00FF28C1" w:rsidP="000F2C0D">
      <w:pPr>
        <w:spacing w:after="0" w:line="240" w:lineRule="auto"/>
      </w:pPr>
      <w:r>
        <w:separator/>
      </w:r>
    </w:p>
  </w:footnote>
  <w:footnote w:type="continuationSeparator" w:id="0">
    <w:p w:rsidR="00FF28C1" w:rsidRDefault="00FF28C1" w:rsidP="000F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387964"/>
      <w:docPartObj>
        <w:docPartGallery w:val="Page Numbers (Top of Page)"/>
        <w:docPartUnique/>
      </w:docPartObj>
    </w:sdtPr>
    <w:sdtContent>
      <w:p w:rsidR="000F2C0D" w:rsidRDefault="000F2C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0F2C0D" w:rsidRDefault="000F2C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558"/>
    <w:multiLevelType w:val="hybridMultilevel"/>
    <w:tmpl w:val="455AF374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05D7"/>
    <w:multiLevelType w:val="hybridMultilevel"/>
    <w:tmpl w:val="894C9C7C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953"/>
    <w:multiLevelType w:val="hybridMultilevel"/>
    <w:tmpl w:val="1E68FA20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F7A"/>
    <w:multiLevelType w:val="hybridMultilevel"/>
    <w:tmpl w:val="EAB47B6C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5084"/>
    <w:multiLevelType w:val="hybridMultilevel"/>
    <w:tmpl w:val="45702A9C"/>
    <w:lvl w:ilvl="0" w:tplc="F3C09C2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66ECF32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5090347C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5340F84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22E4E8A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A3AD214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FB4DF3C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55E8444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BFCC7B44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D45"/>
    <w:multiLevelType w:val="hybridMultilevel"/>
    <w:tmpl w:val="60CA9BF6"/>
    <w:lvl w:ilvl="0" w:tplc="C978990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B5CB12E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9D8ED226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BB7E40B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3C20988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F7B805C8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16CE450C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0CAAB40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2D9C245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F5627"/>
    <w:multiLevelType w:val="hybridMultilevel"/>
    <w:tmpl w:val="CAD83A3E"/>
    <w:lvl w:ilvl="0" w:tplc="C3A6522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F616653E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6B49624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5BAF96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DB025D2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4823B2E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E1B68D96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FEA8110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C9AA3044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C6E55"/>
    <w:multiLevelType w:val="hybridMultilevel"/>
    <w:tmpl w:val="049062BC"/>
    <w:lvl w:ilvl="0" w:tplc="66621FE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220EDBFC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026AD886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054CA72A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CD2F7D6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2EE5FDC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DFE4E8A4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86E180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E95C3266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C356A"/>
    <w:multiLevelType w:val="hybridMultilevel"/>
    <w:tmpl w:val="C324F5F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3CBD"/>
    <w:multiLevelType w:val="hybridMultilevel"/>
    <w:tmpl w:val="A8DEC4EA"/>
    <w:lvl w:ilvl="0" w:tplc="D858690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E7D2120E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EDF467CC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9B48AA74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D346A51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9E883DBE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2F1CACF2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6A20D042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23626CC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132E"/>
    <w:multiLevelType w:val="hybridMultilevel"/>
    <w:tmpl w:val="21E6C198"/>
    <w:lvl w:ilvl="0" w:tplc="8B466FE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DB0D792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B5145850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7FC670E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65CD7F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91C2550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426CD76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A5D8FDAC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C363B54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63660"/>
    <w:multiLevelType w:val="hybridMultilevel"/>
    <w:tmpl w:val="8576890C"/>
    <w:lvl w:ilvl="0" w:tplc="1A6C250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D8B08AEC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F2262F98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8FA8550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AF5E1AA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509A8076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B43AA9FA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594FC6E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A7084E44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4257C"/>
    <w:multiLevelType w:val="hybridMultilevel"/>
    <w:tmpl w:val="5CD4881A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3F29"/>
    <w:multiLevelType w:val="hybridMultilevel"/>
    <w:tmpl w:val="83804418"/>
    <w:lvl w:ilvl="0" w:tplc="BEE283C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A226F6B2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8E6436FE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286297AE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8488E5AE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E1F4D79E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75301AFA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516028A8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364ECF80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67DB2"/>
    <w:multiLevelType w:val="hybridMultilevel"/>
    <w:tmpl w:val="E990EB1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5712"/>
    <w:multiLevelType w:val="hybridMultilevel"/>
    <w:tmpl w:val="40C4E8B8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63E14"/>
    <w:multiLevelType w:val="hybridMultilevel"/>
    <w:tmpl w:val="A05EE78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508F"/>
    <w:multiLevelType w:val="hybridMultilevel"/>
    <w:tmpl w:val="991EBA06"/>
    <w:lvl w:ilvl="0" w:tplc="F5AA3DA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170EAE2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8F02C5E4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3E605050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90F0B334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73E1BAE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6A8ABFAC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B5E6CCC4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3BCBFE4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B0518"/>
    <w:multiLevelType w:val="hybridMultilevel"/>
    <w:tmpl w:val="32AEB834"/>
    <w:lvl w:ilvl="0" w:tplc="537C2E0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59522534" w:tentative="1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C6880A2A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4A5CFB38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3BD602DE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4840431E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515CA922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040A5710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54BE608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115D2"/>
    <w:multiLevelType w:val="hybridMultilevel"/>
    <w:tmpl w:val="A2ECC42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17"/>
  </w:num>
  <w:num w:numId="6">
    <w:abstractNumId w:val="10"/>
  </w:num>
  <w:num w:numId="7">
    <w:abstractNumId w:val="18"/>
  </w:num>
  <w:num w:numId="8">
    <w:abstractNumId w:val="13"/>
  </w:num>
  <w:num w:numId="9">
    <w:abstractNumId w:val="7"/>
  </w:num>
  <w:num w:numId="10">
    <w:abstractNumId w:val="11"/>
  </w:num>
  <w:num w:numId="11">
    <w:abstractNumId w:val="19"/>
  </w:num>
  <w:num w:numId="12">
    <w:abstractNumId w:val="3"/>
  </w:num>
  <w:num w:numId="13">
    <w:abstractNumId w:val="14"/>
  </w:num>
  <w:num w:numId="14">
    <w:abstractNumId w:val="8"/>
  </w:num>
  <w:num w:numId="15">
    <w:abstractNumId w:val="2"/>
  </w:num>
  <w:num w:numId="16">
    <w:abstractNumId w:val="15"/>
  </w:num>
  <w:num w:numId="17">
    <w:abstractNumId w:val="0"/>
  </w:num>
  <w:num w:numId="18">
    <w:abstractNumId w:val="12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C6"/>
    <w:rsid w:val="000F2C0D"/>
    <w:rsid w:val="003F1DC8"/>
    <w:rsid w:val="00480CED"/>
    <w:rsid w:val="005B7C8B"/>
    <w:rsid w:val="00A41283"/>
    <w:rsid w:val="00C25907"/>
    <w:rsid w:val="00EE29C6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CE17"/>
  <w15:chartTrackingRefBased/>
  <w15:docId w15:val="{4A8206B9-923B-42CA-A7E4-EE642B7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9C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F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F2C0D"/>
  </w:style>
  <w:style w:type="paragraph" w:styleId="a6">
    <w:name w:val="footer"/>
    <w:basedOn w:val="a"/>
    <w:link w:val="a7"/>
    <w:uiPriority w:val="99"/>
    <w:unhideWhenUsed/>
    <w:rsid w:val="000F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F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55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25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44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6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5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4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83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2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3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2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2025-04-16T01:02:00Z</dcterms:created>
  <dcterms:modified xsi:type="dcterms:W3CDTF">2025-04-16T01:19:00Z</dcterms:modified>
</cp:coreProperties>
</file>